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9A4" w:rsidRDefault="00F219A4" w:rsidP="00F219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Извещение о признании </w:t>
      </w:r>
      <w:proofErr w:type="gramStart"/>
      <w:r>
        <w:rPr>
          <w:rFonts w:ascii="Times New Roman" w:eastAsia="Times New Roman" w:hAnsi="Times New Roman" w:cs="Times New Roman"/>
          <w:b/>
          <w:sz w:val="27"/>
          <w:szCs w:val="27"/>
        </w:rPr>
        <w:t>несостоявшимся</w:t>
      </w:r>
      <w:proofErr w:type="gramEnd"/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открытого аукциона</w:t>
      </w:r>
    </w:p>
    <w:p w:rsidR="00F219A4" w:rsidRDefault="00F219A4" w:rsidP="00F219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по продаже   земельного участка</w:t>
      </w:r>
    </w:p>
    <w:p w:rsidR="00F219A4" w:rsidRDefault="00F219A4" w:rsidP="00F219A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F219A4" w:rsidRDefault="00F219A4" w:rsidP="00F21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Организатор аукциона – комиссия по организации аукциона по продаже   земельных участков,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государственная собственность на которые не разграничена,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расположенных на территории Чернолучинского городского поселения Омского муниципального района Омской области  на основании Протокола №2 от 21.09.2016 года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сообщает, что в соответствии с п.14. ст. 39.12 Земельного кодекса Российской Федерации признан несостоявшимся открытый аукцион по продаже   земельного участка,</w:t>
      </w:r>
      <w:r>
        <w:rPr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из земель населенных пунктов, с кадастровым номером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55:20:000000:5754, </w:t>
      </w:r>
      <w:r>
        <w:rPr>
          <w:rFonts w:ascii="Times New Roman" w:eastAsia="Times New Roman" w:hAnsi="Times New Roman" w:cs="Times New Roman"/>
          <w:sz w:val="27"/>
          <w:szCs w:val="27"/>
        </w:rPr>
        <w:t>адрес (описание местоположения): Омская область, Омский район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д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.п. Чернолучинский, ул.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Пионерская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,  общей площадью 478,0 кв.м., </w:t>
      </w:r>
      <w:r>
        <w:rPr>
          <w:rFonts w:ascii="Times New Roman" w:eastAsia="Times New Roman" w:hAnsi="Times New Roman" w:cs="Times New Roman"/>
          <w:sz w:val="28"/>
          <w:szCs w:val="28"/>
        </w:rPr>
        <w:t>Вид разрешенного использования – под огородничество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(Лот №1).</w:t>
      </w:r>
    </w:p>
    <w:p w:rsidR="00F219A4" w:rsidRDefault="00F219A4" w:rsidP="00F219A4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п.14 ст.39.12.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Земельного кодекса Российской Федерации  администрации Чернолучинского городского поселения Омского муниципального района Омской области рекомендовано в течение десяти дней со дня подписания протокола о рассмотрении заявок на участие в открытом аукционе по продаже   земельных участков, направить Байер В.Р. подавшему единственную заявку на участие в аукционе, три экземпляра подписанного проекта договора купли-продажи земельного участка.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При этом размер цены земельного участка определить в размере, равном начальной цене предмета аукциона– </w:t>
      </w:r>
      <w:r>
        <w:rPr>
          <w:rFonts w:ascii="Times New Roman" w:hAnsi="Times New Roman" w:cs="Times New Roman"/>
          <w:bCs/>
          <w:sz w:val="28"/>
          <w:szCs w:val="28"/>
        </w:rPr>
        <w:t>27 939,10 (Двадцать семь  тысяч девятьсот тридцать девять  рублей 10коп).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F3519" w:rsidRDefault="00EF3519"/>
    <w:sectPr w:rsidR="00EF3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219A4"/>
    <w:rsid w:val="00EF3519"/>
    <w:rsid w:val="00F21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9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2155</Characters>
  <Application>Microsoft Office Word</Application>
  <DocSecurity>0</DocSecurity>
  <Lines>17</Lines>
  <Paragraphs>5</Paragraphs>
  <ScaleCrop>false</ScaleCrop>
  <Company>Microsoft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2016-10-13T07:53:00Z</dcterms:created>
  <dcterms:modified xsi:type="dcterms:W3CDTF">2016-10-13T07:53:00Z</dcterms:modified>
</cp:coreProperties>
</file>